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B65" w:rsidRDefault="00800B65">
      <w:pPr>
        <w:rPr>
          <w:rFonts w:ascii="Tahoma" w:hAnsi="Tahoma" w:cs="Tahoma"/>
          <w:sz w:val="22"/>
        </w:rPr>
      </w:pPr>
      <w:bookmarkStart w:id="0" w:name="_GoBack"/>
      <w:bookmarkEnd w:id="0"/>
      <w:r>
        <w:rPr>
          <w:rFonts w:ascii="Tahoma" w:hAnsi="Tahoma" w:cs="Tahoma"/>
          <w:sz w:val="22"/>
        </w:rPr>
        <w:t>Compilare una scheda per ogni punto di emissione</w:t>
      </w:r>
    </w:p>
    <w:p w:rsidR="00800B65" w:rsidRDefault="00800B65">
      <w:pPr>
        <w:rPr>
          <w:rFonts w:ascii="Tahoma" w:hAnsi="Tahoma" w:cs="Tahom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581"/>
      </w:tblGrid>
      <w:tr w:rsidR="00800B65">
        <w:tblPrEx>
          <w:tblCellMar>
            <w:top w:w="0" w:type="dxa"/>
            <w:bottom w:w="0" w:type="dxa"/>
          </w:tblCellMar>
        </w:tblPrEx>
        <w:tc>
          <w:tcPr>
            <w:tcW w:w="2197" w:type="dxa"/>
          </w:tcPr>
          <w:p w:rsidR="00800B65" w:rsidRDefault="00800B65" w:rsidP="00723408">
            <w:pPr>
              <w:rPr>
                <w:rFonts w:ascii="Tahoma" w:hAnsi="Tahoma" w:cs="Tahoma"/>
              </w:rPr>
            </w:pPr>
          </w:p>
        </w:tc>
        <w:tc>
          <w:tcPr>
            <w:tcW w:w="7581" w:type="dxa"/>
            <w:vAlign w:val="center"/>
          </w:tcPr>
          <w:p w:rsidR="00800B65" w:rsidRDefault="00800B65" w:rsidP="00723408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Emissioni </w:t>
            </w:r>
            <w:r>
              <w:rPr>
                <w:rFonts w:ascii="Tahoma" w:hAnsi="Tahoma" w:cs="Tahoma"/>
                <w:u w:val="single"/>
              </w:rPr>
              <w:t>CONVOGLIATE</w:t>
            </w:r>
            <w:r w:rsidR="00723408">
              <w:rPr>
                <w:rFonts w:ascii="Tahoma" w:hAnsi="Tahoma" w:cs="Tahoma"/>
              </w:rPr>
              <w:t xml:space="preserve"> in atmosfera dell’IMPIANTO</w:t>
            </w:r>
          </w:p>
        </w:tc>
      </w:tr>
    </w:tbl>
    <w:p w:rsidR="00800B65" w:rsidRDefault="00800B65">
      <w:pPr>
        <w:jc w:val="both"/>
        <w:rPr>
          <w:rFonts w:ascii="Tahoma" w:hAnsi="Tahoma" w:cs="Tahoma"/>
          <w:b/>
          <w:u w:val="single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Sigla del condotto di scarico :     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 xml:space="preserve">     </w:t>
      </w: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Origine dell’emissione:</w:t>
      </w:r>
      <w:r>
        <w:rPr>
          <w:rFonts w:ascii="Tahoma" w:hAnsi="Tahoma" w:cs="Tahoma"/>
          <w:b/>
        </w:rPr>
        <w:t xml:space="preserve"> </w:t>
      </w: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Coordinate Gauss Boaga del punto di emissione : </w:t>
      </w:r>
      <w:r>
        <w:rPr>
          <w:rFonts w:ascii="Tahoma" w:hAnsi="Tahoma" w:cs="Tahoma"/>
        </w:rPr>
        <w:tab/>
      </w: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4"/>
        <w:gridCol w:w="516"/>
        <w:gridCol w:w="1664"/>
        <w:gridCol w:w="1266"/>
      </w:tblGrid>
      <w:tr w:rsidR="00800B65">
        <w:tblPrEx>
          <w:tblCellMar>
            <w:top w:w="0" w:type="dxa"/>
            <w:bottom w:w="0" w:type="dxa"/>
          </w:tblCellMar>
        </w:tblPrEx>
        <w:tc>
          <w:tcPr>
            <w:tcW w:w="9790" w:type="dxa"/>
            <w:gridSpan w:val="4"/>
            <w:tcBorders>
              <w:bottom w:val="doub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both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Caratteristiche geometriche dell’emissione :</w:t>
            </w: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6860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>Altezza dal suolo della sezione di uscita del condotto di scarico</w:t>
            </w:r>
            <w:r>
              <w:rPr>
                <w:rFonts w:ascii="Tahoma" w:hAnsi="Tahoma" w:cs="Tahoma"/>
              </w:rPr>
              <w:t xml:space="preserve">    </w:t>
            </w:r>
            <w:r>
              <w:rPr>
                <w:rFonts w:ascii="Tahoma" w:hAnsi="Tahoma" w:cs="Tahoma"/>
                <w:sz w:val="20"/>
              </w:rPr>
              <w:t>(m)</w:t>
            </w:r>
          </w:p>
        </w:tc>
        <w:tc>
          <w:tcPr>
            <w:tcW w:w="2930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doub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>Area della sezione di uscita del condotto di scarico</w:t>
            </w:r>
            <w:r>
              <w:rPr>
                <w:rFonts w:ascii="Tahoma" w:hAnsi="Tahoma" w:cs="Tahoma"/>
              </w:rPr>
              <w:t xml:space="preserve">                       </w:t>
            </w:r>
            <w:r>
              <w:rPr>
                <w:rFonts w:ascii="Tahoma" w:hAnsi="Tahoma" w:cs="Tahoma"/>
                <w:sz w:val="20"/>
              </w:rPr>
              <w:t>(m</w:t>
            </w:r>
            <w:r>
              <w:rPr>
                <w:rFonts w:ascii="Tahoma" w:hAnsi="Tahoma" w:cs="Tahoma"/>
                <w:sz w:val="20"/>
                <w:vertAlign w:val="superscript"/>
              </w:rPr>
              <w:t>2</w:t>
            </w:r>
            <w:r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2930" w:type="dxa"/>
            <w:gridSpan w:val="2"/>
            <w:tcBorders>
              <w:bottom w:val="doub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9790" w:type="dxa"/>
            <w:gridSpan w:val="4"/>
            <w:tcBorders>
              <w:top w:val="double" w:sz="4" w:space="0" w:color="auto"/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Caratteristiche fluodinamiche dell’emissione :</w:t>
            </w: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single" w:sz="4" w:space="0" w:color="auto"/>
            </w:tcBorders>
          </w:tcPr>
          <w:p w:rsidR="00800B65" w:rsidRDefault="00800B65" w:rsidP="0021493D">
            <w:pPr>
              <w:tabs>
                <w:tab w:val="left" w:pos="3119"/>
              </w:tabs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>Portata volumetrica aeriforme MAX attesa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sz w:val="22"/>
                <w:vertAlign w:val="superscript"/>
              </w:rPr>
              <w:t>(1)</w:t>
            </w:r>
            <w:r w:rsidR="0021493D">
              <w:rPr>
                <w:rFonts w:ascii="Tahoma" w:hAnsi="Tahoma" w:cs="Tahoma"/>
              </w:rPr>
              <w:t xml:space="preserve">     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(m</w:t>
            </w:r>
            <w:r>
              <w:rPr>
                <w:rFonts w:ascii="Tahoma" w:hAnsi="Tahoma" w:cs="Tahoma"/>
                <w:sz w:val="20"/>
                <w:vertAlign w:val="superscript"/>
              </w:rPr>
              <w:t>3</w:t>
            </w:r>
            <w:r>
              <w:rPr>
                <w:rFonts w:ascii="Tahoma" w:hAnsi="Tahoma" w:cs="Tahoma"/>
                <w:sz w:val="20"/>
              </w:rPr>
              <w:t>/h</w:t>
            </w:r>
            <w:r w:rsidR="0021493D">
              <w:rPr>
                <w:rFonts w:ascii="Tahoma" w:hAnsi="Tahoma" w:cs="Tahoma"/>
                <w:sz w:val="20"/>
              </w:rPr>
              <w:t xml:space="preserve"> a 0 </w:t>
            </w:r>
            <w:r w:rsidR="0021493D" w:rsidRPr="0021493D">
              <w:rPr>
                <w:rFonts w:ascii="Tahoma" w:hAnsi="Tahoma" w:cs="Tahoma"/>
                <w:sz w:val="20"/>
                <w:vertAlign w:val="superscript"/>
              </w:rPr>
              <w:t>o</w:t>
            </w:r>
            <w:r w:rsidR="0021493D">
              <w:rPr>
                <w:rFonts w:ascii="Tahoma" w:hAnsi="Tahoma" w:cs="Tahoma"/>
                <w:sz w:val="20"/>
              </w:rPr>
              <w:t>C e 1 atm</w:t>
            </w:r>
            <w:r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single" w:sz="4" w:space="0" w:color="auto"/>
            </w:tcBorders>
          </w:tcPr>
          <w:p w:rsidR="00800B65" w:rsidRDefault="00800B65" w:rsidP="0021493D">
            <w:pPr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 xml:space="preserve">Portata volumetrica aeriforme attesa </w:t>
            </w:r>
            <w:r>
              <w:rPr>
                <w:rFonts w:ascii="Tahoma" w:hAnsi="Tahoma" w:cs="Tahoma"/>
                <w:sz w:val="22"/>
                <w:vertAlign w:val="superscript"/>
              </w:rPr>
              <w:t>(1)</w:t>
            </w:r>
            <w:r>
              <w:rPr>
                <w:rFonts w:ascii="Tahoma" w:hAnsi="Tahoma" w:cs="Tahoma"/>
                <w:vertAlign w:val="superscript"/>
              </w:rPr>
              <w:t xml:space="preserve"> </w:t>
            </w:r>
            <w:r>
              <w:rPr>
                <w:rFonts w:ascii="Tahoma" w:hAnsi="Tahoma" w:cs="Tahoma"/>
              </w:rPr>
              <w:t xml:space="preserve">         </w:t>
            </w:r>
            <w:r w:rsidR="0021493D">
              <w:rPr>
                <w:rFonts w:ascii="Tahoma" w:hAnsi="Tahoma" w:cs="Tahoma"/>
                <w:sz w:val="20"/>
              </w:rPr>
              <w:t xml:space="preserve">  </w:t>
            </w:r>
            <w:r>
              <w:rPr>
                <w:rFonts w:ascii="Tahoma" w:hAnsi="Tahoma" w:cs="Tahoma"/>
                <w:sz w:val="20"/>
              </w:rPr>
              <w:t xml:space="preserve">  </w:t>
            </w:r>
            <w:r w:rsidR="0021493D">
              <w:rPr>
                <w:rFonts w:ascii="Tahoma" w:hAnsi="Tahoma" w:cs="Tahoma"/>
                <w:sz w:val="20"/>
              </w:rPr>
              <w:t>(m</w:t>
            </w:r>
            <w:r w:rsidR="0021493D">
              <w:rPr>
                <w:rFonts w:ascii="Tahoma" w:hAnsi="Tahoma" w:cs="Tahoma"/>
                <w:sz w:val="20"/>
                <w:vertAlign w:val="superscript"/>
              </w:rPr>
              <w:t>3</w:t>
            </w:r>
            <w:r w:rsidR="0021493D">
              <w:rPr>
                <w:rFonts w:ascii="Tahoma" w:hAnsi="Tahoma" w:cs="Tahoma"/>
                <w:sz w:val="20"/>
              </w:rPr>
              <w:t xml:space="preserve">/h a 0 </w:t>
            </w:r>
            <w:r w:rsidR="0021493D" w:rsidRPr="0021493D">
              <w:rPr>
                <w:rFonts w:ascii="Tahoma" w:hAnsi="Tahoma" w:cs="Tahoma"/>
                <w:sz w:val="20"/>
                <w:vertAlign w:val="superscript"/>
              </w:rPr>
              <w:t>o</w:t>
            </w:r>
            <w:r w:rsidR="0021493D">
              <w:rPr>
                <w:rFonts w:ascii="Tahoma" w:hAnsi="Tahoma" w:cs="Tahoma"/>
                <w:sz w:val="20"/>
              </w:rPr>
              <w:t>C e 1 atm)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spacing w:before="60" w:after="6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Temperatura aeriforme                                                           (°C)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spacing w:before="60" w:after="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2"/>
              </w:rPr>
              <w:t>Velocità dell’effluente alla sezione di scarico</w:t>
            </w:r>
            <w:r>
              <w:rPr>
                <w:rFonts w:ascii="Tahoma" w:hAnsi="Tahoma" w:cs="Tahoma"/>
              </w:rPr>
              <w:t xml:space="preserve">                          </w:t>
            </w:r>
            <w:r>
              <w:rPr>
                <w:rFonts w:ascii="Tahoma" w:hAnsi="Tahoma" w:cs="Tahoma"/>
                <w:sz w:val="20"/>
              </w:rPr>
              <w:t>(m/s)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>Contenuto in umidità atteso</w:t>
            </w:r>
            <w:r>
              <w:rPr>
                <w:rFonts w:ascii="Tahoma" w:hAnsi="Tahoma" w:cs="Tahoma"/>
              </w:rPr>
              <w:t xml:space="preserve">                 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>(%)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doub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>Contenuto in ossigeno libero atteso</w:t>
            </w:r>
            <w:r>
              <w:rPr>
                <w:rFonts w:ascii="Tahoma" w:hAnsi="Tahoma" w:cs="Tahoma"/>
              </w:rPr>
              <w:t xml:space="preserve">                                       </w:t>
            </w:r>
            <w:r>
              <w:rPr>
                <w:rFonts w:ascii="Tahoma" w:hAnsi="Tahoma" w:cs="Tahoma"/>
                <w:sz w:val="20"/>
                <w:szCs w:val="20"/>
              </w:rPr>
              <w:t>(%)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9790" w:type="dxa"/>
            <w:gridSpan w:val="4"/>
            <w:tcBorders>
              <w:top w:val="double" w:sz="4" w:space="0" w:color="auto"/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Caratteristiche  emissione : </w:t>
            </w: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Continua o discontinua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>Durata emissione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 xml:space="preserve">                                          (ore/giorno e giorni/anno)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86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Classe emissione secondo M.U. 158/88 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6344" w:type="dxa"/>
            <w:tcBorders>
              <w:bottom w:val="double" w:sz="4" w:space="0" w:color="auto"/>
              <w:right w:val="nil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Tempo necessario per interrompere le lavorazioni che originano l’emissione </w:t>
            </w:r>
          </w:p>
        </w:tc>
        <w:tc>
          <w:tcPr>
            <w:tcW w:w="516" w:type="dxa"/>
            <w:tcBorders>
              <w:left w:val="nil"/>
              <w:bottom w:val="double" w:sz="4" w:space="0" w:color="auto"/>
            </w:tcBorders>
            <w:vAlign w:val="center"/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(h)</w:t>
            </w:r>
          </w:p>
        </w:tc>
        <w:tc>
          <w:tcPr>
            <w:tcW w:w="2930" w:type="dxa"/>
            <w:gridSpan w:val="2"/>
            <w:tcBorders>
              <w:bottom w:val="double" w:sz="4" w:space="0" w:color="auto"/>
            </w:tcBorders>
            <w:vAlign w:val="center"/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800B65" w:rsidRDefault="00800B65">
      <w:pPr>
        <w:rPr>
          <w:rFonts w:ascii="Tahoma" w:hAnsi="Tahoma" w:cs="Tahoma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980"/>
        <w:gridCol w:w="1800"/>
        <w:gridCol w:w="2160"/>
        <w:gridCol w:w="1440"/>
      </w:tblGrid>
      <w:tr w:rsidR="00800B65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9790" w:type="dxa"/>
            <w:gridSpan w:val="5"/>
            <w:tcBorders>
              <w:top w:val="double" w:sz="4" w:space="0" w:color="auto"/>
              <w:bottom w:val="single" w:sz="4" w:space="0" w:color="auto"/>
            </w:tcBorders>
          </w:tcPr>
          <w:p w:rsidR="00800B65" w:rsidRDefault="00800B65">
            <w:pPr>
              <w:pStyle w:val="Titolo1"/>
              <w:spacing w:before="60" w:after="6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Inquinanti presenti nell’emissione e loro caratteristiche</w:t>
            </w: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2410" w:type="dxa"/>
            <w:vAlign w:val="center"/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Elenco inquinanti</w:t>
            </w:r>
          </w:p>
        </w:tc>
        <w:tc>
          <w:tcPr>
            <w:tcW w:w="1980" w:type="dxa"/>
            <w:vAlign w:val="center"/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Concentrazione MAX attesa </w:t>
            </w:r>
            <w:r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t>(1)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21493D" w:rsidRDefault="00800B65" w:rsidP="0021493D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mg/m</w:t>
            </w:r>
            <w:r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t>3</w:t>
            </w:r>
            <w:r w:rsidR="0021493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800B65" w:rsidRPr="0021493D" w:rsidRDefault="0021493D" w:rsidP="0021493D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 xml:space="preserve">(a 0 </w:t>
            </w:r>
            <w:r w:rsidRPr="0021493D">
              <w:rPr>
                <w:rFonts w:ascii="Tahoma" w:hAnsi="Tahoma" w:cs="Tahoma"/>
                <w:sz w:val="20"/>
                <w:vertAlign w:val="superscript"/>
              </w:rPr>
              <w:t>o</w:t>
            </w:r>
            <w:r>
              <w:rPr>
                <w:rFonts w:ascii="Tahoma" w:hAnsi="Tahoma" w:cs="Tahoma"/>
                <w:sz w:val="20"/>
              </w:rPr>
              <w:t>C e 1 atm)</w:t>
            </w:r>
          </w:p>
        </w:tc>
        <w:tc>
          <w:tcPr>
            <w:tcW w:w="1800" w:type="dxa"/>
            <w:vAlign w:val="center"/>
          </w:tcPr>
          <w:p w:rsidR="00800B65" w:rsidRDefault="00800B65">
            <w:pPr>
              <w:pStyle w:val="Corpodeltesto2"/>
              <w:spacing w:before="60" w:after="6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Concentrazione media attesa </w:t>
            </w:r>
            <w:r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t>(1)</w:t>
            </w:r>
          </w:p>
          <w:p w:rsidR="00800B65" w:rsidRDefault="00800B65" w:rsidP="0021493D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mg/m</w:t>
            </w:r>
            <w:r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t>3</w:t>
            </w:r>
          </w:p>
          <w:p w:rsidR="0021493D" w:rsidRPr="0021493D" w:rsidRDefault="0021493D" w:rsidP="0021493D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 xml:space="preserve">(a 0 </w:t>
            </w:r>
            <w:r w:rsidRPr="0021493D">
              <w:rPr>
                <w:rFonts w:ascii="Tahoma" w:hAnsi="Tahoma" w:cs="Tahoma"/>
                <w:sz w:val="20"/>
                <w:vertAlign w:val="superscript"/>
              </w:rPr>
              <w:t>o</w:t>
            </w:r>
            <w:r>
              <w:rPr>
                <w:rFonts w:ascii="Tahoma" w:hAnsi="Tahoma" w:cs="Tahoma"/>
                <w:sz w:val="20"/>
              </w:rPr>
              <w:t>C e 1 atm)</w:t>
            </w:r>
          </w:p>
        </w:tc>
        <w:tc>
          <w:tcPr>
            <w:tcW w:w="2160" w:type="dxa"/>
            <w:vAlign w:val="center"/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Flusso di massa MAX atteso </w:t>
            </w:r>
            <w:r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t>(1)</w:t>
            </w:r>
          </w:p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kg/h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Flusso di massa medio atteso </w:t>
            </w:r>
            <w:r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t>(1)</w:t>
            </w:r>
          </w:p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kg/h</w:t>
            </w: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2410" w:type="dxa"/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800B65" w:rsidRDefault="00800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800B65" w:rsidRDefault="00800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0B65" w:rsidRDefault="00800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2410" w:type="dxa"/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800B65" w:rsidRDefault="00800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800B65" w:rsidRDefault="00800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241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00B65" w:rsidRDefault="00800B6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00B65" w:rsidRDefault="00800B65">
            <w:pPr>
              <w:jc w:val="center"/>
              <w:rPr>
                <w:rFonts w:ascii="Tahoma" w:hAnsi="Tahoma" w:cs="Tahoma"/>
                <w:sz w:val="20"/>
                <w:szCs w:val="20"/>
                <w:vertAlign w:val="superscript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241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  <w:trHeight w:val="282"/>
        </w:trPr>
        <w:tc>
          <w:tcPr>
            <w:tcW w:w="241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Altri…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00B65" w:rsidRDefault="00800B65">
      <w:pPr>
        <w:rPr>
          <w:rFonts w:ascii="Tahoma" w:hAnsi="Tahoma" w:cs="Tahoma"/>
          <w:sz w:val="22"/>
          <w:szCs w:val="22"/>
        </w:rPr>
      </w:pPr>
    </w:p>
    <w:p w:rsidR="00800B65" w:rsidRDefault="00800B65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Note</w:t>
      </w:r>
    </w:p>
    <w:p w:rsidR="00800B65" w:rsidRDefault="00800B65">
      <w:pPr>
        <w:rPr>
          <w:rFonts w:ascii="Tahoma" w:hAnsi="Tahoma" w:cs="Tahoma"/>
          <w:sz w:val="20"/>
          <w:vertAlign w:val="superscript"/>
        </w:rPr>
      </w:pPr>
    </w:p>
    <w:p w:rsidR="00800B65" w:rsidRDefault="00800B6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vertAlign w:val="superscript"/>
        </w:rPr>
        <w:t>(1)</w:t>
      </w:r>
      <w:r>
        <w:rPr>
          <w:rFonts w:ascii="Tahoma" w:hAnsi="Tahoma" w:cs="Tahoma"/>
          <w:sz w:val="20"/>
        </w:rPr>
        <w:t xml:space="preserve"> Valore di portata, concentrazione, flusso di massa stimabile alla massima potenzialità dell’impianto</w:t>
      </w:r>
    </w:p>
    <w:p w:rsidR="00800B65" w:rsidRDefault="00800B65">
      <w:pPr>
        <w:rPr>
          <w:rFonts w:ascii="Tahoma" w:hAnsi="Tahoma" w:cs="Tahoma"/>
        </w:rPr>
      </w:pPr>
    </w:p>
    <w:p w:rsidR="00800B65" w:rsidRDefault="00800B65">
      <w:pPr>
        <w:rPr>
          <w:rFonts w:ascii="Tahoma" w:hAnsi="Tahoma" w:cs="Tahoma"/>
        </w:rPr>
      </w:pPr>
    </w:p>
    <w:p w:rsidR="00800B65" w:rsidRDefault="00800B65">
      <w:pPr>
        <w:rPr>
          <w:rFonts w:ascii="Tahoma" w:hAnsi="Tahoma" w:cs="Tahoma"/>
        </w:rPr>
      </w:pPr>
    </w:p>
    <w:p w:rsidR="00800B65" w:rsidRDefault="00800B65">
      <w:pPr>
        <w:rPr>
          <w:rFonts w:ascii="Tahoma" w:hAnsi="Tahoma" w:cs="Tahoma"/>
        </w:rPr>
      </w:pPr>
    </w:p>
    <w:p w:rsidR="00800B65" w:rsidRDefault="00800B65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1984"/>
        <w:gridCol w:w="1073"/>
      </w:tblGrid>
      <w:tr w:rsidR="00800B65">
        <w:tblPrEx>
          <w:tblCellMar>
            <w:top w:w="0" w:type="dxa"/>
            <w:bottom w:w="0" w:type="dxa"/>
          </w:tblCellMar>
        </w:tblPrEx>
        <w:tc>
          <w:tcPr>
            <w:tcW w:w="67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00B65" w:rsidRDefault="00800B65">
            <w:pPr>
              <w:pStyle w:val="Pidipagina"/>
              <w:tabs>
                <w:tab w:val="clear" w:pos="4819"/>
                <w:tab w:val="clear" w:pos="9638"/>
                <w:tab w:val="left" w:pos="3119"/>
              </w:tabs>
              <w:spacing w:before="60" w:after="6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L’emissione in atmosfera  sarà dotata di sistemi di monitoraggio</w:t>
            </w:r>
          </w:p>
          <w:p w:rsidR="00800B65" w:rsidRDefault="00800B65">
            <w:pPr>
              <w:tabs>
                <w:tab w:val="left" w:pos="3119"/>
              </w:tabs>
              <w:spacing w:before="60" w:after="6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>in continuo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bookmarkStart w:id="1" w:name="Controllo1"/>
            <w:r>
              <w:rPr>
                <w:rFonts w:ascii="Tahoma" w:hAnsi="Tahoma" w:cs="Tahoma"/>
                <w:b/>
              </w:rPr>
              <w:instrText xml:space="preserve"> FORMCHECKBOX </w:instrText>
            </w:r>
            <w:r>
              <w:rPr>
                <w:rFonts w:ascii="Tahoma" w:hAnsi="Tahoma" w:cs="Tahoma"/>
                <w:b/>
              </w:rPr>
            </w:r>
            <w:r>
              <w:rPr>
                <w:rFonts w:ascii="Tahoma" w:hAnsi="Tahoma" w:cs="Tahoma"/>
                <w:b/>
              </w:rPr>
              <w:fldChar w:fldCharType="end"/>
            </w:r>
            <w:bookmarkEnd w:id="1"/>
            <w:r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</w:rPr>
              <w:t>Si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</w:rPr>
              <w:instrText xml:space="preserve"> FORMCHECKBOX </w:instrText>
            </w:r>
            <w:r>
              <w:rPr>
                <w:rFonts w:ascii="Tahoma" w:hAnsi="Tahoma" w:cs="Tahoma"/>
                <w:b/>
              </w:rPr>
            </w:r>
            <w:r>
              <w:rPr>
                <w:rFonts w:ascii="Tahoma" w:hAnsi="Tahoma" w:cs="Tahoma"/>
                <w:b/>
              </w:rPr>
              <w:fldChar w:fldCharType="end"/>
            </w:r>
            <w:r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</w:rPr>
              <w:t>No</w:t>
            </w:r>
          </w:p>
        </w:tc>
      </w:tr>
    </w:tbl>
    <w:p w:rsidR="00800B65" w:rsidRDefault="00800B65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0"/>
        <w:gridCol w:w="1980"/>
        <w:gridCol w:w="999"/>
      </w:tblGrid>
      <w:tr w:rsidR="00800B65">
        <w:tblPrEx>
          <w:tblCellMar>
            <w:top w:w="0" w:type="dxa"/>
            <w:bottom w:w="0" w:type="dxa"/>
          </w:tblCellMar>
        </w:tblPrEx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both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L’emissione in atmosfera sarà dotata di sistemi di contenimento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</w:rPr>
              <w:instrText xml:space="preserve"> FORMCHECKBOX </w:instrText>
            </w:r>
            <w:r>
              <w:rPr>
                <w:rFonts w:ascii="Tahoma" w:hAnsi="Tahoma" w:cs="Tahoma"/>
                <w:b/>
              </w:rPr>
            </w:r>
            <w:r>
              <w:rPr>
                <w:rFonts w:ascii="Tahoma" w:hAnsi="Tahoma" w:cs="Tahoma"/>
                <w:b/>
              </w:rPr>
              <w:fldChar w:fldCharType="end"/>
            </w:r>
            <w:r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</w:rPr>
              <w:t>Si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:rsidR="00800B65" w:rsidRDefault="00800B65">
            <w:pPr>
              <w:tabs>
                <w:tab w:val="left" w:pos="3119"/>
              </w:tabs>
              <w:spacing w:before="60" w:after="6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fldChar w:fldCharType="begin">
                <w:ffData>
                  <w:name w:val="Controllo1"/>
                  <w:enabled/>
                  <w:calcOnExit w:val="0"/>
                  <w:statusText w:type="text" w:val="Selezionare con un click la casella appropriata; per deselezionare la casella, fare un altro click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</w:rPr>
              <w:instrText xml:space="preserve"> FORMCHECKBOX </w:instrText>
            </w:r>
            <w:r>
              <w:rPr>
                <w:rFonts w:ascii="Tahoma" w:hAnsi="Tahoma" w:cs="Tahoma"/>
                <w:b/>
              </w:rPr>
            </w:r>
            <w:r>
              <w:rPr>
                <w:rFonts w:ascii="Tahoma" w:hAnsi="Tahoma" w:cs="Tahoma"/>
                <w:b/>
              </w:rPr>
              <w:fldChar w:fldCharType="end"/>
            </w:r>
            <w:r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</w:rPr>
              <w:t>No</w:t>
            </w:r>
          </w:p>
        </w:tc>
      </w:tr>
    </w:tbl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In caso affermativo indicare:</w:t>
      </w:r>
    </w:p>
    <w:p w:rsidR="00800B65" w:rsidRDefault="00800B65">
      <w:pPr>
        <w:rPr>
          <w:rFonts w:ascii="Tahoma" w:hAnsi="Tahoma" w:cs="Tahoma"/>
          <w:sz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0"/>
        <w:gridCol w:w="3960"/>
        <w:gridCol w:w="2080"/>
      </w:tblGrid>
      <w:tr w:rsidR="00800B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sz w:val="22"/>
              </w:rPr>
            </w:pPr>
          </w:p>
          <w:p w:rsidR="00800B65" w:rsidRDefault="00800B65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Tipologia del sistema : </w:t>
            </w:r>
          </w:p>
          <w:p w:rsidR="00800B65" w:rsidRDefault="00800B65">
            <w:pPr>
              <w:rPr>
                <w:rFonts w:ascii="Tahoma" w:hAnsi="Tahoma" w:cs="Tahoma"/>
                <w:sz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65" w:rsidRDefault="00800B65">
            <w:pPr>
              <w:rPr>
                <w:rFonts w:ascii="Tahoma" w:hAnsi="Tahoma" w:cs="Tahoma"/>
                <w:b/>
                <w:bCs/>
                <w:sz w:val="22"/>
              </w:rPr>
            </w:pPr>
            <w:r>
              <w:rPr>
                <w:rFonts w:ascii="Tahoma" w:hAnsi="Tahoma" w:cs="Tahoma"/>
                <w:b/>
                <w:bCs/>
                <w:sz w:val="22"/>
              </w:rPr>
              <w:t>Inquinanti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Efficienza di abbattimento minima garantita (%)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Efficienza di abbattimento stimata (%)</w:t>
            </w: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65" w:rsidRDefault="00800B65">
            <w:pPr>
              <w:rPr>
                <w:rFonts w:ascii="Tahoma" w:hAnsi="Tahoma" w:cs="Tahoma"/>
                <w:snapToGrid w:val="0"/>
                <w:color w:val="000000"/>
                <w:sz w:val="22"/>
                <w:szCs w:val="22"/>
              </w:rPr>
            </w:pPr>
          </w:p>
          <w:p w:rsidR="00800B65" w:rsidRDefault="00800B65">
            <w:pPr>
              <w:rPr>
                <w:rFonts w:ascii="Tahoma" w:hAnsi="Tahoma" w:cs="Tahoma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</w:tr>
      <w:tr w:rsidR="00800B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65" w:rsidRDefault="00800B65">
            <w:pPr>
              <w:rPr>
                <w:rFonts w:ascii="Tahoma" w:hAnsi="Tahoma" w:cs="Tahoma"/>
                <w:b/>
                <w:sz w:val="22"/>
              </w:rPr>
            </w:pPr>
          </w:p>
        </w:tc>
      </w:tr>
    </w:tbl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pStyle w:val="Corpotesto"/>
        <w:tabs>
          <w:tab w:val="left" w:pos="3119"/>
        </w:tabs>
        <w:spacing w:line="360" w:lineRule="auto"/>
        <w:rPr>
          <w:rFonts w:ascii="Tahoma" w:hAnsi="Tahoma" w:cs="Tahoma"/>
          <w:bCs w:val="0"/>
        </w:rPr>
      </w:pPr>
      <w:r>
        <w:rPr>
          <w:rFonts w:ascii="Tahoma" w:hAnsi="Tahoma" w:cs="Tahoma"/>
          <w:bCs w:val="0"/>
        </w:rPr>
        <w:t>Le caratteristiche di dettaglio del sistema di abbattimento sono inseriti nella sezione ___ della relazione tecnica.</w:t>
      </w: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p w:rsidR="00800B65" w:rsidRDefault="00800B65">
      <w:pPr>
        <w:tabs>
          <w:tab w:val="left" w:pos="3119"/>
        </w:tabs>
        <w:jc w:val="both"/>
        <w:rPr>
          <w:rFonts w:ascii="Tahoma" w:hAnsi="Tahoma" w:cs="Tahoma"/>
        </w:rPr>
      </w:pPr>
    </w:p>
    <w:sectPr w:rsidR="00800B65">
      <w:headerReference w:type="default" r:id="rId6"/>
      <w:footerReference w:type="even" r:id="rId7"/>
      <w:footerReference w:type="default" r:id="rId8"/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95A" w:rsidRDefault="004F795A">
      <w:r>
        <w:separator/>
      </w:r>
    </w:p>
  </w:endnote>
  <w:endnote w:type="continuationSeparator" w:id="0">
    <w:p w:rsidR="004F795A" w:rsidRDefault="004F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B65" w:rsidRDefault="00800B6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00B65" w:rsidRDefault="00800B6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B65" w:rsidRDefault="00800B65">
    <w:pPr>
      <w:pStyle w:val="Pidipagina"/>
      <w:ind w:right="357"/>
      <w:jc w:val="right"/>
      <w:rPr>
        <w:rFonts w:ascii="Tahoma" w:hAnsi="Tahoma" w:cs="Tahoma"/>
        <w:sz w:val="18"/>
      </w:rPr>
    </w:pP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 PAGE </w:instrText>
    </w:r>
    <w:r>
      <w:rPr>
        <w:rStyle w:val="Numeropagina"/>
        <w:rFonts w:ascii="Tahoma" w:hAnsi="Tahoma" w:cs="Tahoma"/>
        <w:sz w:val="18"/>
      </w:rPr>
      <w:fldChar w:fldCharType="separate"/>
    </w:r>
    <w:r w:rsidR="007C4A9A">
      <w:rPr>
        <w:rStyle w:val="Numeropagina"/>
        <w:rFonts w:ascii="Tahoma" w:hAnsi="Tahoma" w:cs="Tahoma"/>
        <w:noProof/>
        <w:sz w:val="18"/>
      </w:rPr>
      <w:t>1</w:t>
    </w:r>
    <w:r>
      <w:rPr>
        <w:rStyle w:val="Numeropagina"/>
        <w:rFonts w:ascii="Tahoma" w:hAnsi="Tahoma" w:cs="Tahoma"/>
        <w:sz w:val="18"/>
      </w:rPr>
      <w:fldChar w:fldCharType="end"/>
    </w:r>
    <w:r>
      <w:rPr>
        <w:rStyle w:val="Numeropagina"/>
        <w:rFonts w:ascii="Tahoma" w:hAnsi="Tahoma" w:cs="Tahoma"/>
        <w:sz w:val="18"/>
      </w:rPr>
      <w:t>/</w:t>
    </w: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 NUMPAGES </w:instrText>
    </w:r>
    <w:r>
      <w:rPr>
        <w:rStyle w:val="Numeropagina"/>
        <w:rFonts w:ascii="Tahoma" w:hAnsi="Tahoma" w:cs="Tahoma"/>
        <w:sz w:val="18"/>
      </w:rPr>
      <w:fldChar w:fldCharType="separate"/>
    </w:r>
    <w:r w:rsidR="007C4A9A">
      <w:rPr>
        <w:rStyle w:val="Numeropagina"/>
        <w:rFonts w:ascii="Tahoma" w:hAnsi="Tahoma" w:cs="Tahoma"/>
        <w:noProof/>
        <w:sz w:val="18"/>
      </w:rPr>
      <w:t>2</w:t>
    </w:r>
    <w:r>
      <w:rPr>
        <w:rStyle w:val="Numeropagina"/>
        <w:rFonts w:ascii="Tahoma" w:hAnsi="Tahoma" w:cs="Tahoma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95A" w:rsidRDefault="004F795A">
      <w:r>
        <w:separator/>
      </w:r>
    </w:p>
  </w:footnote>
  <w:footnote w:type="continuationSeparator" w:id="0">
    <w:p w:rsidR="004F795A" w:rsidRDefault="004F7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7728"/>
    </w:tblGrid>
    <w:tr w:rsidR="00800B65">
      <w:tblPrEx>
        <w:tblCellMar>
          <w:top w:w="0" w:type="dxa"/>
          <w:bottom w:w="0" w:type="dxa"/>
        </w:tblCellMar>
      </w:tblPrEx>
      <w:tc>
        <w:tcPr>
          <w:tcW w:w="2050" w:type="dxa"/>
        </w:tcPr>
        <w:p w:rsidR="00800B65" w:rsidRDefault="00800B65" w:rsidP="00723408">
          <w:pPr>
            <w:pStyle w:val="Titolo2"/>
            <w:rPr>
              <w:rFonts w:ascii="Tahoma" w:hAnsi="Tahoma" w:cs="Tahoma"/>
              <w:sz w:val="28"/>
            </w:rPr>
          </w:pPr>
          <w:r>
            <w:rPr>
              <w:rFonts w:ascii="Tahoma" w:hAnsi="Tahoma" w:cs="Tahoma"/>
              <w:sz w:val="28"/>
            </w:rPr>
            <w:t xml:space="preserve">SCHEDA   </w:t>
          </w:r>
          <w:r w:rsidR="00723408">
            <w:rPr>
              <w:rFonts w:ascii="Tahoma" w:hAnsi="Tahoma" w:cs="Tahoma"/>
              <w:sz w:val="28"/>
            </w:rPr>
            <w:t>A</w:t>
          </w:r>
        </w:p>
      </w:tc>
      <w:tc>
        <w:tcPr>
          <w:tcW w:w="7728" w:type="dxa"/>
        </w:tcPr>
        <w:p w:rsidR="00800B65" w:rsidRDefault="00723408" w:rsidP="00723408">
          <w:pPr>
            <w:pStyle w:val="Titolo3"/>
            <w:jc w:val="center"/>
            <w:rPr>
              <w:rFonts w:ascii="Tahoma" w:hAnsi="Tahoma" w:cs="Tahoma"/>
              <w:u w:val="single"/>
            </w:rPr>
          </w:pPr>
          <w:r>
            <w:rPr>
              <w:rFonts w:ascii="Tahoma" w:hAnsi="Tahoma" w:cs="Tahoma"/>
            </w:rPr>
            <w:t>DATI IMPATTO DELL’IMPIANTO</w:t>
          </w:r>
          <w:r w:rsidR="00800B65">
            <w:rPr>
              <w:rFonts w:ascii="Tahoma" w:hAnsi="Tahoma" w:cs="Tahoma"/>
            </w:rPr>
            <w:t xml:space="preserve"> – Aria</w:t>
          </w:r>
        </w:p>
      </w:tc>
    </w:tr>
  </w:tbl>
  <w:p w:rsidR="00800B65" w:rsidRDefault="00800B6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408"/>
    <w:rsid w:val="0021493D"/>
    <w:rsid w:val="004F795A"/>
    <w:rsid w:val="006E2D63"/>
    <w:rsid w:val="00723408"/>
    <w:rsid w:val="007C4A9A"/>
    <w:rsid w:val="00800B65"/>
    <w:rsid w:val="008806BF"/>
    <w:rsid w:val="00A235B3"/>
    <w:rsid w:val="00B93CF9"/>
    <w:rsid w:val="00EB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3A72E96-6F31-4F2F-9E9B-2FE48975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tabs>
        <w:tab w:val="left" w:pos="3119"/>
      </w:tabs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b/>
      <w:caps/>
      <w:sz w:val="28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  <w:rPr>
      <w:bCs/>
    </w:rPr>
  </w:style>
  <w:style w:type="paragraph" w:styleId="Corpodeltesto2">
    <w:name w:val="Body Text 2"/>
    <w:basedOn w:val="Normale"/>
    <w:semiHidden/>
    <w:pPr>
      <w:tabs>
        <w:tab w:val="left" w:pos="3119"/>
      </w:tabs>
      <w:jc w:val="center"/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Elenco">
    <w:name w:val="List"/>
    <w:basedOn w:val="Normale"/>
    <w:semiHidden/>
    <w:pPr>
      <w:ind w:left="283" w:hanging="283"/>
    </w:pPr>
  </w:style>
  <w:style w:type="paragraph" w:styleId="Didascalia">
    <w:name w:val="caption"/>
    <w:basedOn w:val="Normale"/>
    <w:next w:val="Normale"/>
    <w:qFormat/>
    <w:rPr>
      <w:b/>
      <w:bCs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Corpotesto0">
    <w:name w:val="Body Text"/>
    <w:basedOn w:val="Normal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  E</vt:lpstr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  E</dc:title>
  <dc:subject/>
  <dc:creator>client</dc:creator>
  <cp:keywords/>
  <dc:description/>
  <cp:lastModifiedBy>Rossi Flavio</cp:lastModifiedBy>
  <cp:revision>2</cp:revision>
  <cp:lastPrinted>2012-11-13T13:36:00Z</cp:lastPrinted>
  <dcterms:created xsi:type="dcterms:W3CDTF">2021-07-19T07:45:00Z</dcterms:created>
  <dcterms:modified xsi:type="dcterms:W3CDTF">2021-07-19T07:45:00Z</dcterms:modified>
</cp:coreProperties>
</file>